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9D050A" w14:textId="77777777" w:rsidR="006A1911" w:rsidRPr="00D94D46" w:rsidRDefault="001A717D" w:rsidP="00D94D4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cs="Calibri"/>
          <w:b/>
          <w:bCs/>
          <w:iCs/>
          <w:color w:val="4F6228" w:themeColor="accent3" w:themeShade="80"/>
          <w:sz w:val="44"/>
          <w:szCs w:val="44"/>
        </w:rPr>
      </w:pPr>
      <w:r w:rsidRPr="00D94D46">
        <w:rPr>
          <w:rFonts w:cs="Calibri"/>
          <w:b/>
          <w:bCs/>
          <w:iCs/>
          <w:color w:val="4F6228" w:themeColor="accent3" w:themeShade="80"/>
          <w:sz w:val="44"/>
          <w:szCs w:val="44"/>
        </w:rPr>
        <w:t xml:space="preserve">The </w:t>
      </w:r>
      <w:r w:rsidR="006A1911" w:rsidRPr="00D94D46">
        <w:rPr>
          <w:rFonts w:cs="Calibri"/>
          <w:b/>
          <w:bCs/>
          <w:iCs/>
          <w:color w:val="4F6228" w:themeColor="accent3" w:themeShade="80"/>
          <w:sz w:val="44"/>
          <w:szCs w:val="44"/>
        </w:rPr>
        <w:t>Conversation Cottage</w:t>
      </w:r>
    </w:p>
    <w:p w14:paraId="5ED73EDA" w14:textId="77777777" w:rsidR="00D94D46" w:rsidRDefault="006A1911" w:rsidP="00D94D46">
      <w:pPr>
        <w:pStyle w:val="ListParagraph"/>
        <w:widowControl w:val="0"/>
        <w:autoSpaceDE w:val="0"/>
        <w:autoSpaceDN w:val="0"/>
        <w:adjustRightInd w:val="0"/>
        <w:spacing w:after="200" w:line="276" w:lineRule="auto"/>
        <w:ind w:left="0"/>
        <w:rPr>
          <w:rFonts w:cs="Calibri"/>
          <w:bCs/>
          <w:i/>
          <w:iCs/>
          <w:color w:val="244061" w:themeColor="accent1" w:themeShade="80"/>
          <w:sz w:val="20"/>
          <w:szCs w:val="20"/>
        </w:rPr>
      </w:pPr>
      <w:r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>The Conversation Cottage is</w:t>
      </w:r>
      <w:r w:rsidR="001A717D"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 xml:space="preserve"> a practical inform</w:t>
      </w:r>
      <w:r w:rsidR="00D94D46"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>al tool that</w:t>
      </w:r>
      <w:r w:rsidR="001A717D"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 xml:space="preserve"> pr</w:t>
      </w:r>
      <w:r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>ovides a big picture framework for the Conversation Coach to see the many areas involved with social language skills.</w:t>
      </w:r>
    </w:p>
    <w:p w14:paraId="02931288" w14:textId="77777777" w:rsidR="001A717D" w:rsidRPr="00D94D46" w:rsidRDefault="001A717D" w:rsidP="00D94D46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cs="Calibri"/>
          <w:bCs/>
          <w:iCs/>
          <w:color w:val="4F6228" w:themeColor="accent3" w:themeShade="80"/>
          <w:sz w:val="44"/>
          <w:szCs w:val="44"/>
        </w:rPr>
      </w:pPr>
      <w:r w:rsidRPr="00D94D46">
        <w:rPr>
          <w:rFonts w:cs="Calibri"/>
          <w:bCs/>
          <w:iCs/>
          <w:color w:val="4F6228" w:themeColor="accent3" w:themeShade="80"/>
          <w:sz w:val="44"/>
          <w:szCs w:val="44"/>
        </w:rPr>
        <w:t>A Conversational</w:t>
      </w:r>
      <w:r w:rsidR="00D94D46" w:rsidRPr="00D94D46">
        <w:rPr>
          <w:rFonts w:cs="Calibri"/>
          <w:bCs/>
          <w:iCs/>
          <w:color w:val="4F6228" w:themeColor="accent3" w:themeShade="80"/>
          <w:sz w:val="44"/>
          <w:szCs w:val="44"/>
        </w:rPr>
        <w:t xml:space="preserve"> Blueprint</w:t>
      </w:r>
    </w:p>
    <w:p w14:paraId="5F3A9D02" w14:textId="77777777" w:rsidR="00D94D46" w:rsidRPr="001A717D" w:rsidRDefault="00D94D46" w:rsidP="00D94D46">
      <w:pPr>
        <w:rPr>
          <w:i/>
          <w:color w:val="244061" w:themeColor="accent1" w:themeShade="80"/>
          <w:sz w:val="20"/>
          <w:szCs w:val="20"/>
        </w:rPr>
      </w:pPr>
      <w:r>
        <w:rPr>
          <w:b/>
          <w:color w:val="244061" w:themeColor="accent1" w:themeShade="80"/>
          <w:sz w:val="20"/>
          <w:szCs w:val="20"/>
        </w:rPr>
        <w:t>GATE</w:t>
      </w:r>
      <w:r w:rsidRPr="001A717D">
        <w:rPr>
          <w:b/>
          <w:color w:val="244061" w:themeColor="accent1" w:themeShade="80"/>
          <w:sz w:val="20"/>
          <w:szCs w:val="20"/>
        </w:rPr>
        <w:t>:</w:t>
      </w:r>
      <w:r w:rsidRPr="001A717D">
        <w:rPr>
          <w:color w:val="244061" w:themeColor="accent1" w:themeShade="80"/>
          <w:sz w:val="20"/>
          <w:szCs w:val="20"/>
        </w:rPr>
        <w:t xml:space="preserve">   </w:t>
      </w:r>
      <w:r>
        <w:rPr>
          <w:color w:val="244061" w:themeColor="accent1" w:themeShade="80"/>
          <w:sz w:val="20"/>
          <w:szCs w:val="20"/>
        </w:rPr>
        <w:t xml:space="preserve">        </w:t>
      </w:r>
      <w:r w:rsidRPr="001A717D">
        <w:rPr>
          <w:i/>
          <w:color w:val="244061" w:themeColor="accent1" w:themeShade="80"/>
          <w:sz w:val="20"/>
          <w:szCs w:val="20"/>
        </w:rPr>
        <w:t>Eye Contact and Social Intentions</w:t>
      </w:r>
    </w:p>
    <w:p w14:paraId="66A63902" w14:textId="77777777" w:rsidR="00D94D46" w:rsidRPr="001A717D" w:rsidRDefault="00D94D46" w:rsidP="00D94D46">
      <w:pPr>
        <w:rPr>
          <w:color w:val="244061" w:themeColor="accent1" w:themeShade="80"/>
          <w:sz w:val="20"/>
          <w:szCs w:val="20"/>
        </w:rPr>
      </w:pPr>
    </w:p>
    <w:p w14:paraId="11E5E60F" w14:textId="77777777" w:rsidR="00D94D46" w:rsidRDefault="00D94D46" w:rsidP="00D94D46">
      <w:pPr>
        <w:rPr>
          <w:color w:val="244061" w:themeColor="accent1" w:themeShade="80"/>
          <w:sz w:val="20"/>
          <w:szCs w:val="20"/>
        </w:rPr>
      </w:pPr>
      <w:r w:rsidRPr="001A717D">
        <w:rPr>
          <w:b/>
          <w:color w:val="244061" w:themeColor="accent1" w:themeShade="80"/>
          <w:sz w:val="20"/>
          <w:szCs w:val="20"/>
        </w:rPr>
        <w:t>PATH:</w:t>
      </w:r>
      <w:r w:rsidRPr="001A717D">
        <w:rPr>
          <w:color w:val="244061" w:themeColor="accent1" w:themeShade="80"/>
          <w:sz w:val="20"/>
          <w:szCs w:val="20"/>
        </w:rPr>
        <w:t xml:space="preserve">   </w:t>
      </w:r>
      <w:r>
        <w:rPr>
          <w:color w:val="244061" w:themeColor="accent1" w:themeShade="80"/>
          <w:sz w:val="20"/>
          <w:szCs w:val="20"/>
        </w:rPr>
        <w:t xml:space="preserve">       </w:t>
      </w:r>
      <w:r w:rsidRPr="001A717D">
        <w:rPr>
          <w:i/>
          <w:color w:val="244061" w:themeColor="accent1" w:themeShade="80"/>
          <w:sz w:val="20"/>
          <w:szCs w:val="20"/>
        </w:rPr>
        <w:t>Greetings, Chitchat, Conversations with embedded topics</w:t>
      </w:r>
    </w:p>
    <w:p w14:paraId="3BB7893E" w14:textId="77777777" w:rsidR="00D94D46" w:rsidRPr="001A717D" w:rsidRDefault="00D94D46" w:rsidP="00D94D46">
      <w:pPr>
        <w:rPr>
          <w:color w:val="244061" w:themeColor="accent1" w:themeShade="80"/>
          <w:sz w:val="20"/>
          <w:szCs w:val="20"/>
        </w:rPr>
      </w:pPr>
      <w:r>
        <w:rPr>
          <w:color w:val="244061" w:themeColor="accent1" w:themeShade="80"/>
          <w:sz w:val="20"/>
          <w:szCs w:val="20"/>
        </w:rPr>
        <w:t xml:space="preserve">      </w:t>
      </w:r>
    </w:p>
    <w:p w14:paraId="0B18E76B" w14:textId="77777777" w:rsidR="00D94D46" w:rsidRDefault="00D94D46" w:rsidP="00D94D46">
      <w:pPr>
        <w:rPr>
          <w:color w:val="244061" w:themeColor="accent1" w:themeShade="80"/>
          <w:sz w:val="20"/>
          <w:szCs w:val="20"/>
        </w:rPr>
      </w:pPr>
      <w:r w:rsidRPr="001A717D">
        <w:rPr>
          <w:b/>
          <w:color w:val="244061" w:themeColor="accent1" w:themeShade="80"/>
          <w:sz w:val="20"/>
          <w:szCs w:val="20"/>
        </w:rPr>
        <w:t>STAIRS:</w:t>
      </w:r>
      <w:r w:rsidRPr="001A717D">
        <w:rPr>
          <w:color w:val="244061" w:themeColor="accent1" w:themeShade="80"/>
          <w:sz w:val="20"/>
          <w:szCs w:val="20"/>
        </w:rPr>
        <w:t xml:space="preserve">  </w:t>
      </w:r>
      <w:r>
        <w:rPr>
          <w:color w:val="244061" w:themeColor="accent1" w:themeShade="80"/>
          <w:sz w:val="20"/>
          <w:szCs w:val="20"/>
        </w:rPr>
        <w:t xml:space="preserve">     </w:t>
      </w:r>
      <w:r w:rsidRPr="001A717D">
        <w:rPr>
          <w:i/>
          <w:color w:val="244061" w:themeColor="accent1" w:themeShade="80"/>
          <w:sz w:val="20"/>
          <w:szCs w:val="20"/>
        </w:rPr>
        <w:t>Social language tools to stay in the longer conversations</w:t>
      </w:r>
    </w:p>
    <w:p w14:paraId="5572A9D2" w14:textId="77777777" w:rsidR="00D94D46" w:rsidRPr="001A717D" w:rsidRDefault="00D94D46" w:rsidP="00D94D46">
      <w:pPr>
        <w:rPr>
          <w:color w:val="244061" w:themeColor="accent1" w:themeShade="80"/>
          <w:sz w:val="20"/>
          <w:szCs w:val="20"/>
        </w:rPr>
      </w:pPr>
    </w:p>
    <w:p w14:paraId="2AE9AEBD" w14:textId="77777777" w:rsidR="00D94D46" w:rsidRDefault="00D94D46" w:rsidP="00D94D46">
      <w:pPr>
        <w:rPr>
          <w:color w:val="244061" w:themeColor="accent1" w:themeShade="80"/>
          <w:sz w:val="20"/>
          <w:szCs w:val="20"/>
        </w:rPr>
      </w:pPr>
      <w:r w:rsidRPr="001A717D">
        <w:rPr>
          <w:b/>
          <w:color w:val="244061" w:themeColor="accent1" w:themeShade="80"/>
          <w:sz w:val="20"/>
          <w:szCs w:val="20"/>
        </w:rPr>
        <w:t>PORCH:</w:t>
      </w:r>
      <w:r w:rsidRPr="001A717D">
        <w:rPr>
          <w:color w:val="244061" w:themeColor="accent1" w:themeShade="80"/>
          <w:sz w:val="20"/>
          <w:szCs w:val="20"/>
        </w:rPr>
        <w:t xml:space="preserve">  </w:t>
      </w:r>
      <w:r>
        <w:rPr>
          <w:color w:val="244061" w:themeColor="accent1" w:themeShade="80"/>
          <w:sz w:val="20"/>
          <w:szCs w:val="20"/>
        </w:rPr>
        <w:t xml:space="preserve">     </w:t>
      </w:r>
      <w:r w:rsidRPr="001A717D">
        <w:rPr>
          <w:i/>
          <w:color w:val="244061" w:themeColor="accent1" w:themeShade="80"/>
          <w:sz w:val="20"/>
          <w:szCs w:val="20"/>
        </w:rPr>
        <w:t>Perspective taking</w:t>
      </w:r>
    </w:p>
    <w:p w14:paraId="61E14D25" w14:textId="77777777" w:rsidR="006A1911" w:rsidRPr="004353A6" w:rsidRDefault="001A717D" w:rsidP="001A717D">
      <w:pPr>
        <w:pStyle w:val="ListParagraph"/>
        <w:widowControl w:val="0"/>
        <w:autoSpaceDE w:val="0"/>
        <w:autoSpaceDN w:val="0"/>
        <w:adjustRightInd w:val="0"/>
        <w:spacing w:after="200" w:line="276" w:lineRule="auto"/>
        <w:ind w:left="2880"/>
        <w:rPr>
          <w:rFonts w:cs="Calibri"/>
          <w:b/>
          <w:bCs/>
          <w:iCs/>
          <w:sz w:val="72"/>
          <w:szCs w:val="72"/>
        </w:rPr>
      </w:pPr>
      <w:r>
        <w:rPr>
          <w:rFonts w:cs="Calibri"/>
          <w:b/>
          <w:bCs/>
          <w:iCs/>
          <w:sz w:val="72"/>
          <w:szCs w:val="72"/>
        </w:rPr>
        <w:t xml:space="preserve">          </w:t>
      </w:r>
      <w:r>
        <w:rPr>
          <w:rFonts w:cs="Calibri"/>
          <w:b/>
          <w:bCs/>
          <w:iCs/>
          <w:noProof/>
          <w:sz w:val="72"/>
          <w:szCs w:val="72"/>
        </w:rPr>
        <w:drawing>
          <wp:inline distT="0" distB="0" distL="0" distR="0" wp14:anchorId="1E5F3ED3" wp14:editId="46F9E28B">
            <wp:extent cx="2286000" cy="1714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F8089" w14:textId="77777777" w:rsidR="001A717D" w:rsidRPr="001A717D" w:rsidRDefault="001A717D">
      <w:pPr>
        <w:rPr>
          <w:b/>
          <w:color w:val="244061" w:themeColor="accent1" w:themeShade="80"/>
          <w:sz w:val="20"/>
          <w:szCs w:val="20"/>
        </w:rPr>
      </w:pPr>
      <w:r w:rsidRPr="001A717D">
        <w:rPr>
          <w:b/>
          <w:color w:val="244061" w:themeColor="accent1" w:themeShade="80"/>
          <w:sz w:val="20"/>
          <w:szCs w:val="20"/>
        </w:rPr>
        <w:t xml:space="preserve">COTTAGE:  </w:t>
      </w:r>
      <w:r w:rsidRPr="001A717D">
        <w:rPr>
          <w:i/>
          <w:color w:val="244061" w:themeColor="accent1" w:themeShade="80"/>
          <w:sz w:val="20"/>
          <w:szCs w:val="20"/>
        </w:rPr>
        <w:t xml:space="preserve">Multiple </w:t>
      </w:r>
      <w:r>
        <w:rPr>
          <w:i/>
          <w:color w:val="244061" w:themeColor="accent1" w:themeShade="80"/>
          <w:sz w:val="20"/>
          <w:szCs w:val="20"/>
        </w:rPr>
        <w:t>skills working together to function as an adept conversationalist</w:t>
      </w:r>
      <w:r w:rsidR="00D94D46">
        <w:rPr>
          <w:i/>
          <w:color w:val="244061" w:themeColor="accent1" w:themeShade="80"/>
          <w:sz w:val="20"/>
          <w:szCs w:val="20"/>
        </w:rPr>
        <w:t xml:space="preserve"> (i.e. vocabulary, grammar, syntax, problem solving, articulation, fluency, processing, memory, mental health, executive functions)</w:t>
      </w:r>
    </w:p>
    <w:p w14:paraId="5812DE50" w14:textId="77777777" w:rsidR="00D94D46" w:rsidRDefault="00D94D46" w:rsidP="00D94D46">
      <w:r w:rsidRPr="001A717D">
        <w:rPr>
          <w:rFonts w:cs="Calibri"/>
          <w:b/>
          <w:bCs/>
          <w:iCs/>
          <w:noProof/>
          <w:sz w:val="72"/>
          <w:szCs w:val="72"/>
        </w:rPr>
        <w:drawing>
          <wp:inline distT="0" distB="0" distL="0" distR="0" wp14:anchorId="7B74D52F" wp14:editId="4C2356C6">
            <wp:extent cx="2400300" cy="2032000"/>
            <wp:effectExtent l="0" t="0" r="1270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7508" w14:textId="77777777" w:rsidR="00D94D46" w:rsidRDefault="00D94D46" w:rsidP="00D94D46"/>
    <w:p w14:paraId="5881A92B" w14:textId="77777777" w:rsidR="00D94D46" w:rsidRPr="00D94D46" w:rsidRDefault="00D94D46" w:rsidP="00D94D46">
      <w:pPr>
        <w:pStyle w:val="ListParagraph"/>
        <w:widowControl w:val="0"/>
        <w:autoSpaceDE w:val="0"/>
        <w:autoSpaceDN w:val="0"/>
        <w:adjustRightInd w:val="0"/>
        <w:spacing w:after="200" w:line="276" w:lineRule="auto"/>
        <w:ind w:left="0"/>
        <w:rPr>
          <w:rFonts w:cs="Calibri"/>
          <w:b/>
          <w:bCs/>
          <w:iCs/>
          <w:color w:val="244061" w:themeColor="accent1" w:themeShade="80"/>
          <w:sz w:val="20"/>
          <w:szCs w:val="20"/>
        </w:rPr>
      </w:pPr>
      <w:r>
        <w:rPr>
          <w:rFonts w:cs="Calibri"/>
          <w:bCs/>
          <w:i/>
          <w:iCs/>
          <w:color w:val="244061" w:themeColor="accent1" w:themeShade="80"/>
          <w:sz w:val="20"/>
          <w:szCs w:val="20"/>
        </w:rPr>
        <w:t>The Conversation Cottage</w:t>
      </w:r>
      <w:r w:rsidRPr="00D94D46">
        <w:rPr>
          <w:rFonts w:cs="Calibri"/>
          <w:bCs/>
          <w:i/>
          <w:iCs/>
          <w:color w:val="244061" w:themeColor="accent1" w:themeShade="80"/>
          <w:sz w:val="20"/>
          <w:szCs w:val="20"/>
        </w:rPr>
        <w:t xml:space="preserve"> can act as a Conversational Blueprint.  It allows the Conversation Coach to get a quick snapshot look into the areas where an individual child is struggling; which may be of use when planning the intervention program.  </w:t>
      </w:r>
    </w:p>
    <w:p w14:paraId="0143BABB" w14:textId="66AA378D" w:rsidR="00D94D46" w:rsidRPr="00C44E8B" w:rsidRDefault="00C44E8B">
      <w:pPr>
        <w:rPr>
          <w:i/>
          <w:color w:val="244061" w:themeColor="accent1" w:themeShade="80"/>
          <w:sz w:val="20"/>
          <w:szCs w:val="20"/>
        </w:rPr>
      </w:pPr>
      <w:r w:rsidRPr="00C44E8B">
        <w:rPr>
          <w:i/>
          <w:color w:val="244061" w:themeColor="accent1" w:themeShade="80"/>
          <w:sz w:val="20"/>
          <w:szCs w:val="20"/>
        </w:rPr>
        <w:t>Additional information about this teaching model can be made available upon request.</w:t>
      </w:r>
    </w:p>
    <w:p w14:paraId="08169DA3" w14:textId="77777777" w:rsidR="00C44E8B" w:rsidRPr="00C44E8B" w:rsidRDefault="00C44E8B">
      <w:pPr>
        <w:rPr>
          <w:color w:val="244061" w:themeColor="accent1" w:themeShade="80"/>
          <w:sz w:val="20"/>
          <w:szCs w:val="20"/>
        </w:rPr>
      </w:pPr>
    </w:p>
    <w:p w14:paraId="2B22050D" w14:textId="58E23277" w:rsidR="00C44E8B" w:rsidRPr="00C44E8B" w:rsidRDefault="00C44E8B" w:rsidP="00C44E8B">
      <w:pPr>
        <w:jc w:val="center"/>
        <w:rPr>
          <w:color w:val="244061" w:themeColor="accent1" w:themeShade="80"/>
          <w:sz w:val="20"/>
          <w:szCs w:val="20"/>
        </w:rPr>
      </w:pPr>
      <w:r w:rsidRPr="00C44E8B">
        <w:rPr>
          <w:color w:val="244061" w:themeColor="accent1" w:themeShade="80"/>
          <w:sz w:val="20"/>
          <w:szCs w:val="20"/>
        </w:rPr>
        <w:t>Delmonico 2014</w:t>
      </w:r>
      <w:bookmarkStart w:id="0" w:name="_GoBack"/>
      <w:bookmarkEnd w:id="0"/>
    </w:p>
    <w:sectPr w:rsidR="00C44E8B" w:rsidRPr="00C44E8B" w:rsidSect="00A90DE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6110C4"/>
    <w:multiLevelType w:val="hybridMultilevel"/>
    <w:tmpl w:val="E77032DA"/>
    <w:lvl w:ilvl="0" w:tplc="519C38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911"/>
    <w:rsid w:val="001A717D"/>
    <w:rsid w:val="006A1911"/>
    <w:rsid w:val="00A90DE6"/>
    <w:rsid w:val="00BE2AA5"/>
    <w:rsid w:val="00C44E8B"/>
    <w:rsid w:val="00D9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F9D4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9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9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9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9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9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155</Words>
  <Characters>887</Characters>
  <Application>Microsoft Macintosh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Rosslyn</dc:creator>
  <cp:keywords/>
  <dc:description/>
  <cp:lastModifiedBy>Rosslyn</cp:lastModifiedBy>
  <cp:revision>3</cp:revision>
  <dcterms:created xsi:type="dcterms:W3CDTF">2015-02-18T19:02:00Z</dcterms:created>
  <dcterms:modified xsi:type="dcterms:W3CDTF">2016-10-29T14:39:00Z</dcterms:modified>
</cp:coreProperties>
</file>